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EF" w:rsidRPr="001B3067" w:rsidRDefault="001501EF" w:rsidP="001B306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1B3067">
        <w:rPr>
          <w:rFonts w:ascii="Times New Roman" w:hAnsi="Times New Roman"/>
          <w:b/>
          <w:bCs/>
          <w:sz w:val="36"/>
          <w:szCs w:val="36"/>
          <w:lang w:eastAsia="pl-PL"/>
        </w:rPr>
        <w:t xml:space="preserve">Potrącanie składek związkowych </w:t>
      </w:r>
    </w:p>
    <w:p w:rsidR="001501EF" w:rsidRPr="001B3067" w:rsidRDefault="001501EF" w:rsidP="001B3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5" w:tooltip="&quot;Drukuj&quot; " w:history="1">
        <w:r w:rsidRPr="000026AB">
          <w:rPr>
            <w:rFonts w:ascii="Times New Roman" w:hAnsi="Times New Roman"/>
            <w:noProof/>
            <w:color w:val="0000FF"/>
            <w:sz w:val="24"/>
            <w:szCs w:val="24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i1025" type="#_x0000_t75" alt="Drukuj" href="http://opolski.znp.edu.pl/okreg/index.php/kontrola-skladek?tmpl=component&amp;print=1&amp;pag" title="&quot;Drukuj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1501EF" w:rsidRPr="001B3067" w:rsidRDefault="001501EF" w:rsidP="001B3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7" w:tooltip="&quot;E-mail&quot; " w:history="1">
        <w:r w:rsidRPr="000026AB">
          <w:rPr>
            <w:rFonts w:ascii="Times New Roman" w:hAnsi="Times New Roman"/>
            <w:noProof/>
            <w:color w:val="0000FF"/>
            <w:sz w:val="24"/>
            <w:szCs w:val="24"/>
            <w:lang w:eastAsia="pl-PL"/>
          </w:rPr>
          <w:pict>
            <v:shape id="Obraz 2" o:spid="_x0000_i1026" type="#_x0000_t75" alt="E-mail" href="http://opolski.znp.edu.pl/okreg/index.php/component/mailto/?tmpl=component&amp;template=beez5&amp;link=148366b1f90058a193588a6781f740e5ea459a" title="&quot;E-mail&quot;" style="width:12pt;height:12pt;visibility:visible" o:button="t">
              <v:fill o:detectmouseclick="t"/>
              <v:imagedata r:id="rId8" o:title=""/>
            </v:shape>
          </w:pict>
        </w:r>
      </w:hyperlink>
    </w:p>
    <w:p w:rsidR="001501EF" w:rsidRPr="001B3067" w:rsidRDefault="001501EF" w:rsidP="001B30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3067">
        <w:rPr>
          <w:rFonts w:ascii="Times New Roman" w:hAnsi="Times New Roman"/>
          <w:sz w:val="24"/>
          <w:szCs w:val="24"/>
          <w:lang w:eastAsia="pl-PL"/>
        </w:rPr>
        <w:t>Pracodawca, na pisemny wniosek zakładowej organizacji związkowej i za pisemną zgodą pracownika, z wynagrodzenia pracownika ma obowiązek pobierać składkę związkową w zadeklarowanej przez niego wysokości. Następnie ma obowiązek niezwłocznie przekazywać kwoty pobranych składek związkowych na rachunek bankowy wskazany przez zakładową organizację związkową.</w:t>
      </w:r>
    </w:p>
    <w:p w:rsidR="001501EF" w:rsidRPr="001B3067" w:rsidRDefault="001501EF" w:rsidP="001B30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3067">
        <w:rPr>
          <w:rFonts w:ascii="Times New Roman" w:hAnsi="Times New Roman"/>
          <w:sz w:val="24"/>
          <w:szCs w:val="24"/>
          <w:lang w:eastAsia="pl-PL"/>
        </w:rPr>
        <w:t>Oba te warunki (pisemny wniosek organizacji związkowej i pisemna zgoda pracownika) muszą wystąpić łącznie. Wówczas pracodawca ma obowiązek dokonywać potrąceń składki związkowej z wynagrodzenia pracownika w zadeklarowanej przez niego wysokości. Niewykonanie tego obowiązku stanowi wykroczenie zagrożone grzywną, a nawet karą ograniczenia wolności (art. 35 ust. 1 pkt 4 ustawy z 23 maja 1991 r. o związkach zawodowych; dalej: u.z.z.).</w:t>
      </w:r>
    </w:p>
    <w:p w:rsidR="001501EF" w:rsidRPr="001B3067" w:rsidRDefault="001501EF" w:rsidP="001B30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3067">
        <w:rPr>
          <w:rFonts w:ascii="Times New Roman" w:hAnsi="Times New Roman"/>
          <w:sz w:val="24"/>
          <w:szCs w:val="24"/>
          <w:lang w:eastAsia="pl-PL"/>
        </w:rPr>
        <w:t>W celu ustalenia, czy pracodawca wywiązuje się z obowiązku potrącania składek związkowych z wynagrodzenia pracowników zgodnie z zadeklarowaną wysokością, organizacja związkowa ma prawo żądać informacji w tym zakresie. Pracodawca ma obowiązek udzielić na żądanie związku zawodowego informacji niezbędnych do prowadzenia działalności związkowej - w szczególności informacji dotyczących warunków pracy i zasad wynagradzania (art. 28 u.z.z.). Na podstawie tego przepisu związek zawodowy ma również prawo wystąpić z wnioskiem o przekazanie informacji o wysokości potrącanych składek związkowych.</w:t>
      </w:r>
    </w:p>
    <w:p w:rsidR="001501EF" w:rsidRPr="001B3067" w:rsidRDefault="001501EF" w:rsidP="001B30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3067">
        <w:rPr>
          <w:rFonts w:ascii="Times New Roman" w:hAnsi="Times New Roman"/>
          <w:sz w:val="24"/>
          <w:szCs w:val="24"/>
          <w:lang w:eastAsia="pl-PL"/>
        </w:rPr>
        <w:t>Dokonując potrąceń składek związkowych, pracodawca powinien pamiętać o ustawowych granicach potrąceń, poniżej których potrącanie z wynagrodzenia jest zabronione. Jeżeli potrącenia nie są na rzecz pr</w:t>
      </w:r>
      <w:bookmarkStart w:id="0" w:name="_GoBack"/>
      <w:bookmarkEnd w:id="0"/>
      <w:r w:rsidRPr="001B3067">
        <w:rPr>
          <w:rFonts w:ascii="Times New Roman" w:hAnsi="Times New Roman"/>
          <w:sz w:val="24"/>
          <w:szCs w:val="24"/>
          <w:lang w:eastAsia="pl-PL"/>
        </w:rPr>
        <w:t>acodawcy - wolna od potrąceń jest kwota stanowiąca 80% minimalnego wynagrodzenia za pracę, ustalanego na podstawie odrębnych przepisów, przysługującego pracownikom zatrudnionym w pełnym wymiarze czasu pracy, po odliczeniu składek na ubezpieczenia społeczne oraz zaliczki na podatek dochodowy od osób fizycznych (art. 91 § 2 pkt 2 w zw. z art. 871 § 1 pkt 1 ustawy z 26 czerwca 1974 r. - Kodeks pracy).</w:t>
      </w:r>
    </w:p>
    <w:p w:rsidR="001501EF" w:rsidRPr="001B3067" w:rsidRDefault="001501EF" w:rsidP="001B30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3067">
        <w:rPr>
          <w:rFonts w:ascii="Times New Roman" w:hAnsi="Times New Roman"/>
          <w:sz w:val="24"/>
          <w:szCs w:val="24"/>
          <w:lang w:eastAsia="pl-PL"/>
        </w:rPr>
        <w:t>Podstawy prawne:</w:t>
      </w:r>
    </w:p>
    <w:p w:rsidR="001501EF" w:rsidRPr="001B3067" w:rsidRDefault="001501EF" w:rsidP="001B30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3067">
        <w:rPr>
          <w:rFonts w:ascii="Times New Roman" w:hAnsi="Times New Roman"/>
          <w:sz w:val="24"/>
          <w:szCs w:val="24"/>
          <w:lang w:eastAsia="pl-PL"/>
        </w:rPr>
        <w:t>• Ustawa z 23 maja 1991 r. o związkach zawodowych (j.t. Dz. U. z 2001 r. nr 79, poz. 854; ost. zm. Dz. U. z 2011 r. nr 244, poz. 1454)</w:t>
      </w:r>
    </w:p>
    <w:p w:rsidR="001501EF" w:rsidRPr="001B3067" w:rsidRDefault="001501EF" w:rsidP="001B30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B3067">
        <w:rPr>
          <w:rFonts w:ascii="Times New Roman" w:hAnsi="Times New Roman"/>
          <w:sz w:val="24"/>
          <w:szCs w:val="24"/>
          <w:lang w:eastAsia="pl-PL"/>
        </w:rPr>
        <w:t>• Ustawa z 26 czerwca 1974 r. - Kodeks pracy (j.t. Dz. U. z 1998 r. nr 21, poz. 94; ost. zm. Dz. U. z 2011 r. nr232, poz. 1378)</w:t>
      </w:r>
    </w:p>
    <w:p w:rsidR="001501EF" w:rsidRDefault="001501EF"/>
    <w:sectPr w:rsidR="001501EF" w:rsidSect="006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1F55"/>
    <w:multiLevelType w:val="multilevel"/>
    <w:tmpl w:val="906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67"/>
    <w:rsid w:val="000026AB"/>
    <w:rsid w:val="001452ED"/>
    <w:rsid w:val="001501EF"/>
    <w:rsid w:val="00154B58"/>
    <w:rsid w:val="001B3067"/>
    <w:rsid w:val="002E514F"/>
    <w:rsid w:val="00483E7A"/>
    <w:rsid w:val="006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polski.znp.edu.pl/okreg/index.php/component/mailto/?tmpl=component&amp;template=beez5&amp;link=148366b1f90058a193588a6781f740e5ea459a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polski.znp.edu.pl/okreg/index.php/kontrola-skladek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369</Words>
  <Characters>2215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Potrącanie składek związkowych </dc:title>
  <dc:subject/>
  <dc:creator>e.rola1964@gmail.com</dc:creator>
  <cp:keywords/>
  <dc:description/>
  <cp:lastModifiedBy>Ania</cp:lastModifiedBy>
  <cp:revision>2</cp:revision>
  <dcterms:created xsi:type="dcterms:W3CDTF">2020-11-30T11:55:00Z</dcterms:created>
  <dcterms:modified xsi:type="dcterms:W3CDTF">2020-11-30T11:55:00Z</dcterms:modified>
</cp:coreProperties>
</file>